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left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附件1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第五届“燕山杯”新材料创新创业大赛实施方案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赛程计划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本届大赛围绕燕山地区产业体系，共分为项目征集、线上评审（初赛）、复赛、决赛四个阶段。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项目征集：计划于202</w:t>
      </w:r>
      <w:r>
        <w:rPr>
          <w:rFonts w:ascii="仿宋_GB2312" w:hAnsi="仿宋_GB2312" w:eastAsia="仿宋_GB2312" w:cs="仿宋_GB2312"/>
          <w:color w:val="191919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年2月启动社会项目征集，拟参赛项目通过官方线上平台按要求填报信息，提交材料。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项目初审：计划于2024年4月结束项目征集并启动线上评审，根据企业、项目情况优中选优，评选出200个项目进入初赛。项目初审阶段将根据项目与地区产业发展定位匹配程度、项目团队及市场价值与发展潜力作为主要考评项，评选出80个项目进入复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复赛路演：计划于2024年5月组织复赛，联合燕山石化、石墨烯种子园、环宇</w:t>
      </w: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  <w:lang w:val="en-US" w:eastAsia="zh-CN"/>
        </w:rPr>
        <w:t>京</w:t>
      </w: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辉、八亿时空按照112产业及其他新材料领域方向分别进行项目路演，每个项目演示8分钟，专家提问7分钟，根据本届大赛特定评分标准，择优评选出30个优胜项目进入决赛。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决赛路演：计划于2025年</w:t>
      </w:r>
      <w:r>
        <w:rPr>
          <w:rFonts w:ascii="仿宋_GB2312" w:hAnsi="仿宋_GB2312" w:eastAsia="仿宋_GB2312" w:cs="仿宋_GB2312"/>
          <w:color w:val="191919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月底举办决赛，评选出10个优胜项目，并在京津冀石墨烯大会现场为优胜项目颁奖。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征集领域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19191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先进高分子材料、石墨烯前沿新材料、氢能材料、电子信息材料以及航天航空材料、生物医用材料等其他材料领域。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项目来源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大赛拟通过火炬高技术产业开发中心、北京市经信局、北京市科委、中关村管委会、北京市科协、北京大学创业训练营、全国留创园联盟、中国国际石墨烯资源产业联盟、北京市新材料发展中心、北京协同创新研究院、北京市孵育协会等渠道进行招募，充分挖掘并调动“创客北京2023”创新创业大赛、HICOOL全球创业者创业大赛、中国·北京创新创业大赛季等赛事渠道的新材料项目，重点邀请具备产业化条件且有产业化需求的创新创业企业/项目、科技成果转化项目、创新创业团队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参赛条件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参赛企业为经营规范、社会信誉良好、无不良记录的新材料企业，拥有自主知识产权且无知识产权纠纷，处于或即将进行小试或中试，有快速发展的能力及需求。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评分标准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评分标准为百分制，包含技术与产品（20分）、行业与市场（20分）、团队与管理（20分）、商业模式与实施方案（20分）、项目落地（10分）、产业合作（10分）六项评分项。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评委组成：投资人、行业专家、投资人、行业专家、技术专家、龙头企业负责人等。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奖项设置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本届大赛总决赛共评审出10个获奖项目，其中：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金奖：1名，32万元创业大礼包（2万元奖金+30万元项目落地奖励及配套服务）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银奖：2名，26.5万元创业大礼包（1万元奖金+25.5万元项目落地奖励及配套服务）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铜奖：3名，20.5万元创业大礼包（5000元奖金+20万元项目落地奖励及配套服务）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创新先锋/技术领先/发展价值/优秀团队奖：各1名，16万元创业大礼包（5000元奖金+15.5万元项目落地奖励及配套服务）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注：优胜项目落户房山应服从当地管理部门统一安排，根据园区管理规定进行合理合法经营。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配套服务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产业对接。大赛项目将优先推荐给燕山石化、八亿时空、石墨烯创新中心、环宇京辉等大赛合作机构及地区优秀企业，大手拉小手助力企业成长。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产学研对接。根据大赛项目需求精准对接首都高校院所科研资源，采用首都科技创新券等政策支持企业研发创新。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落地支持。提供北京新材料科技产业基地落地服务，符合条件的获奖项目有机会获得北京市户口、北京汽车牌照、免租场地、落地奖励及其他一事一议配套政策支持。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创业服务。提供北京大学创业训练营创业培训与辅导服务，邀请顶级创业导师专业指导，解决创业阶段关键问题，帮助企业快速成长。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191919"/>
          <w:kern w:val="0"/>
          <w:sz w:val="32"/>
          <w:szCs w:val="32"/>
        </w:rPr>
        <w:t>私董会服务。为大赛获奖项目安排与资深投资专家、上市公司高管等面对面交流，把脉企业发展之道。</w:t>
      </w: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16332"/>
    <w:rsid w:val="0EFB4523"/>
    <w:rsid w:val="13656661"/>
    <w:rsid w:val="288D3349"/>
    <w:rsid w:val="30F40728"/>
    <w:rsid w:val="4BD828CD"/>
    <w:rsid w:val="52653BBD"/>
    <w:rsid w:val="66BC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2024-03-11T01:50:00Z</dcterms:created>
  <dc:creator>Administrator</dc:creator>
  <cp:lastModifiedBy>猫猫</cp:lastModifiedBy>
  <dcterms:modified xsi:type="dcterms:W3CDTF">2024-03-11T06:59:25Z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6A4F61C21C7D4C7790E49E0089F3531B</vt:lpwstr>
  </property>
</Properties>
</file>